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rPr>
          <w:rFonts w:hint="eastAsia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听了王主编对各位老师论文的点评讲解，我的感悟是：论文的选题和文章的逻辑闭环非常重要。</w:t>
      </w:r>
    </w:p>
    <w:p>
      <w:p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首先是选题，选题需要一定的“新鲜感”，这种新鲜感可以通过表述产生，也可以通过一些新颖的要素建立，是读者对论文的第一印象</w:t>
      </w:r>
      <w:r>
        <w:rPr>
          <w:rFonts w:hint="eastAsia"/>
          <w:lang w:eastAsia="zh-CN"/>
        </w:rPr>
        <w:t>。</w:t>
      </w:r>
    </w:p>
    <w:p>
      <w:pPr>
        <w:ind w:left="0" w:leftChars="0" w:firstLine="0" w:firstLineChars="0"/>
        <w:rPr>
          <w:rFonts w:hint="eastAsia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其次是文章的逻辑闭环，论文写作是为了表明观点、说服他人，这就要求文章自圆其说，研究的关键词是什么，就紧紧围绕关键词展开</w:t>
      </w:r>
      <w:r>
        <w:rPr>
          <w:rFonts w:hint="eastAsia"/>
          <w:lang w:eastAsia="zh-CN"/>
        </w:rPr>
        <w:t>，千万不能“有形而无神”。</w:t>
      </w:r>
      <w:bookmarkStart w:id="0" w:name="_GoBack"/>
      <w:bookmarkEnd w:id="0"/>
    </w:p>
    <w:p>
      <w:p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以上就是我的感悟。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00000000" w:usb1="00000000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2024-05-04T10:58:00Z</dcterms:created>
  <dc:creator>DN</dc:creator>
  <cp:lastModifiedBy>iPhone</cp:lastModifiedBy>
  <dcterms:modified xsi:type="dcterms:W3CDTF">2024-05-04T11:22:48Z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2052-12.12.1</vt:lpwstr>
  </property>
  <property fmtid="{D5CDD505-2E9C-101B-9397-08002B2CF9AE}" pid="3" name="ICV">
    <vt:lpwstr>7A34E4BD49154ACABA694518C959DDA4_11</vt:lpwstr>
  </property>
</Properties>
</file>